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4EA" w:rsidRPr="00C452B3" w:rsidRDefault="007424EA" w:rsidP="007424EA">
      <w:pPr>
        <w:tabs>
          <w:tab w:val="center" w:pos="2268"/>
          <w:tab w:val="center" w:pos="7088"/>
        </w:tabs>
        <w:spacing w:after="0"/>
        <w:rPr>
          <w:b/>
        </w:rPr>
      </w:pPr>
      <w:r>
        <w:tab/>
      </w:r>
      <w:r w:rsidRPr="00C452B3">
        <w:rPr>
          <w:b/>
        </w:rPr>
        <w:t>SỞ GIÁO DỤC &amp; ĐÀO TẠO TP. HCM</w:t>
      </w:r>
      <w:r>
        <w:tab/>
      </w:r>
      <w:r w:rsidRPr="00C452B3">
        <w:rPr>
          <w:b/>
          <w:sz w:val="24"/>
        </w:rPr>
        <w:t>NỘI DUNG ÔN TẬP KIỂ</w:t>
      </w:r>
      <w:r w:rsidR="00BE39E2">
        <w:rPr>
          <w:b/>
          <w:sz w:val="24"/>
        </w:rPr>
        <w:t>M TRA</w:t>
      </w:r>
      <w:r w:rsidRPr="00C452B3">
        <w:rPr>
          <w:b/>
          <w:sz w:val="24"/>
        </w:rPr>
        <w:t xml:space="preserve"> HỌC KÌ II</w:t>
      </w:r>
    </w:p>
    <w:p w:rsidR="007424EA" w:rsidRPr="00C452B3" w:rsidRDefault="007424EA" w:rsidP="007424EA">
      <w:pPr>
        <w:tabs>
          <w:tab w:val="center" w:pos="2268"/>
          <w:tab w:val="center" w:pos="7088"/>
        </w:tabs>
        <w:spacing w:after="0"/>
        <w:rPr>
          <w:b/>
        </w:rPr>
      </w:pPr>
      <w:r>
        <w:tab/>
      </w:r>
      <w:r w:rsidRPr="00C452B3">
        <w:rPr>
          <w:b/>
        </w:rPr>
        <w:t>TRƯỜNG THPT THĂNG LONG</w:t>
      </w:r>
      <w:r>
        <w:tab/>
      </w:r>
      <w:r w:rsidRPr="00C452B3">
        <w:rPr>
          <w:b/>
        </w:rPr>
        <w:t>Môn: Toán- Khối 11</w:t>
      </w:r>
    </w:p>
    <w:p w:rsidR="007424EA" w:rsidRPr="00C452B3" w:rsidRDefault="007424EA" w:rsidP="007424EA">
      <w:pPr>
        <w:tabs>
          <w:tab w:val="center" w:pos="2552"/>
          <w:tab w:val="center" w:pos="7088"/>
        </w:tabs>
        <w:spacing w:after="0"/>
        <w:rPr>
          <w:b/>
        </w:rPr>
      </w:pPr>
      <w:r w:rsidRPr="00C452B3">
        <w:rPr>
          <w:b/>
        </w:rPr>
        <w:tab/>
      </w:r>
      <w:r w:rsidRPr="00C452B3">
        <w:rPr>
          <w:b/>
        </w:rPr>
        <w:tab/>
        <w:t>Năm học 2017- 2018</w:t>
      </w:r>
    </w:p>
    <w:p w:rsidR="007424EA" w:rsidRPr="00C452B3" w:rsidRDefault="007424EA" w:rsidP="007424EA">
      <w:pPr>
        <w:tabs>
          <w:tab w:val="center" w:pos="2552"/>
          <w:tab w:val="center" w:pos="7088"/>
        </w:tabs>
        <w:spacing w:after="0"/>
        <w:rPr>
          <w:b/>
        </w:rPr>
      </w:pPr>
      <w:r w:rsidRPr="00C452B3">
        <w:rPr>
          <w:b/>
        </w:rPr>
        <w:tab/>
      </w:r>
      <w:r w:rsidRPr="00C452B3">
        <w:rPr>
          <w:b/>
        </w:rPr>
        <w:tab/>
        <w:t>Thờ</w:t>
      </w:r>
      <w:r w:rsidR="00BE39E2">
        <w:rPr>
          <w:b/>
        </w:rPr>
        <w:t>i gian: 9</w:t>
      </w:r>
      <w:r w:rsidRPr="00C452B3">
        <w:rPr>
          <w:b/>
        </w:rPr>
        <w:t>0 phút (tự luận)</w:t>
      </w:r>
    </w:p>
    <w:p w:rsidR="007424EA" w:rsidRDefault="007424EA" w:rsidP="007424EA">
      <w:pPr>
        <w:spacing w:after="0"/>
      </w:pPr>
    </w:p>
    <w:p w:rsidR="007424EA" w:rsidRPr="002B5C58" w:rsidRDefault="007424EA" w:rsidP="007424EA">
      <w:pPr>
        <w:spacing w:after="0"/>
        <w:jc w:val="center"/>
        <w:rPr>
          <w:b/>
          <w:color w:val="C00000"/>
          <w:sz w:val="26"/>
        </w:rPr>
      </w:pPr>
      <w:r w:rsidRPr="002B5C58">
        <w:rPr>
          <w:b/>
          <w:color w:val="C00000"/>
          <w:sz w:val="26"/>
        </w:rPr>
        <w:t>BẢ</w:t>
      </w:r>
      <w:r w:rsidR="00AE30C8">
        <w:rPr>
          <w:b/>
          <w:color w:val="C00000"/>
          <w:sz w:val="26"/>
        </w:rPr>
        <w:t>N CHÍNH THỨC</w:t>
      </w:r>
      <w:bookmarkStart w:id="0" w:name="_GoBack"/>
      <w:bookmarkEnd w:id="0"/>
    </w:p>
    <w:p w:rsidR="007424EA" w:rsidRDefault="007424EA" w:rsidP="007424EA">
      <w:pPr>
        <w:spacing w:after="0"/>
      </w:pPr>
      <w:r w:rsidRPr="00C452B3">
        <w:rPr>
          <w:b/>
        </w:rPr>
        <w:t>Câu 1.</w:t>
      </w:r>
      <w:r>
        <w:t xml:space="preserve"> (</w:t>
      </w:r>
      <w:r w:rsidR="00BE39E2">
        <w:rPr>
          <w:b/>
        </w:rPr>
        <w:t>4</w:t>
      </w:r>
      <w:r w:rsidRPr="004B78EB">
        <w:rPr>
          <w:b/>
        </w:rPr>
        <w:t>,0 điểm</w:t>
      </w:r>
      <w:r>
        <w:t>) Tính đạo hàm của hàm số</w:t>
      </w:r>
    </w:p>
    <w:p w:rsidR="007424EA" w:rsidRDefault="007424EA" w:rsidP="007424EA">
      <w:pPr>
        <w:pStyle w:val="ListParagraph"/>
        <w:numPr>
          <w:ilvl w:val="0"/>
          <w:numId w:val="4"/>
        </w:numPr>
        <w:spacing w:after="0"/>
      </w:pPr>
      <w:r>
        <w:t>Sử dụng quy tắc nhân. (mức độ thông hiểu)</w:t>
      </w:r>
      <w:r w:rsidR="00BE39E2">
        <w:t>(chỉ chứa hàm đa thức)</w:t>
      </w:r>
    </w:p>
    <w:p w:rsidR="007424EA" w:rsidRDefault="007424EA" w:rsidP="007424EA">
      <w:pPr>
        <w:pStyle w:val="ListParagraph"/>
        <w:numPr>
          <w:ilvl w:val="0"/>
          <w:numId w:val="4"/>
        </w:numPr>
        <w:spacing w:after="0"/>
      </w:pPr>
      <w:r>
        <w:t>Sử dụng quy tắc chia. (mức độ thông hiểu)</w:t>
      </w:r>
      <w:r w:rsidR="00BE39E2">
        <w:t>(chỉ chứa hàm đa thức)</w:t>
      </w:r>
    </w:p>
    <w:p w:rsidR="007424EA" w:rsidRDefault="007424EA" w:rsidP="007424EA">
      <w:pPr>
        <w:pStyle w:val="ListParagraph"/>
        <w:numPr>
          <w:ilvl w:val="0"/>
          <w:numId w:val="4"/>
        </w:numPr>
        <w:spacing w:after="0"/>
      </w:pPr>
      <w:r>
        <w:t>Đạo hàm của hàm số vô tỉ</w:t>
      </w:r>
      <w:r w:rsidR="00BE39E2">
        <w:t xml:space="preserve"> </w:t>
      </w:r>
      <w:r w:rsidR="00BE39E2" w:rsidRPr="00BE39E2">
        <w:rPr>
          <w:position w:val="-8"/>
        </w:rPr>
        <w:object w:dxaOrig="3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7.25pt" o:ole="">
            <v:imagedata r:id="rId5" o:title=""/>
          </v:shape>
          <o:OLEObject Type="Embed" ProgID="Equation.DSMT4" ShapeID="_x0000_i1025" DrawAspect="Content" ObjectID="_1583605410" r:id="rId6"/>
        </w:object>
      </w:r>
      <w:r w:rsidR="00D31AA5">
        <w:t>. (mức độ thông hiểu)</w:t>
      </w:r>
    </w:p>
    <w:p w:rsidR="00BE39E2" w:rsidRDefault="00BE39E2" w:rsidP="007424EA">
      <w:pPr>
        <w:pStyle w:val="ListParagraph"/>
        <w:numPr>
          <w:ilvl w:val="0"/>
          <w:numId w:val="4"/>
        </w:numPr>
        <w:spacing w:after="0"/>
      </w:pPr>
      <w:r>
        <w:t xml:space="preserve">Đạo hàm của hàm số dạng </w:t>
      </w:r>
      <w:r w:rsidRPr="00BE39E2">
        <w:rPr>
          <w:position w:val="-22"/>
        </w:rPr>
        <w:object w:dxaOrig="220" w:dyaOrig="580">
          <v:shape id="_x0000_i1026" type="#_x0000_t75" style="width:11.25pt;height:29.25pt" o:ole="">
            <v:imagedata r:id="rId7" o:title=""/>
          </v:shape>
          <o:OLEObject Type="Embed" ProgID="Equation.DSMT4" ShapeID="_x0000_i1026" DrawAspect="Content" ObjectID="_1583605411" r:id="rId8"/>
        </w:object>
      </w:r>
      <w:r>
        <w:t>. (mức độ hiểu)</w:t>
      </w:r>
    </w:p>
    <w:p w:rsidR="007424EA" w:rsidRDefault="007424EA" w:rsidP="007424EA">
      <w:pPr>
        <w:spacing w:after="0"/>
      </w:pPr>
      <w:r w:rsidRPr="00C452B3">
        <w:rPr>
          <w:b/>
        </w:rPr>
        <w:t>Câu 2.</w:t>
      </w:r>
      <w:r>
        <w:t xml:space="preserve"> (</w:t>
      </w:r>
      <w:r w:rsidRPr="004B78EB">
        <w:rPr>
          <w:b/>
        </w:rPr>
        <w:t>2,0 điểm</w:t>
      </w:r>
      <w:r>
        <w:t xml:space="preserve">) Viết phương trình tiếp tuyến của đường cong </w:t>
      </w:r>
      <w:r w:rsidRPr="007424EA">
        <w:rPr>
          <w:position w:val="-14"/>
        </w:rPr>
        <w:object w:dxaOrig="1460" w:dyaOrig="400">
          <v:shape id="_x0000_i1027" type="#_x0000_t75" style="width:72.75pt;height:20.25pt" o:ole="">
            <v:imagedata r:id="rId9" o:title=""/>
          </v:shape>
          <o:OLEObject Type="Embed" ProgID="Equation.DSMT4" ShapeID="_x0000_i1027" DrawAspect="Content" ObjectID="_1583605412" r:id="rId10"/>
        </w:object>
      </w:r>
    </w:p>
    <w:p w:rsidR="007424EA" w:rsidRDefault="007424EA" w:rsidP="007424EA">
      <w:pPr>
        <w:pStyle w:val="ListParagraph"/>
        <w:numPr>
          <w:ilvl w:val="0"/>
          <w:numId w:val="3"/>
        </w:numPr>
        <w:spacing w:after="0"/>
      </w:pPr>
      <w:r>
        <w:t>Cho hoành độ tiếp điểm. (mức độ hiểu)</w:t>
      </w:r>
    </w:p>
    <w:p w:rsidR="007424EA" w:rsidRDefault="007424EA" w:rsidP="007424EA">
      <w:pPr>
        <w:pStyle w:val="ListParagraph"/>
        <w:numPr>
          <w:ilvl w:val="0"/>
          <w:numId w:val="3"/>
        </w:numPr>
        <w:spacing w:after="0"/>
      </w:pPr>
      <w:r>
        <w:t xml:space="preserve">Cho </w:t>
      </w:r>
      <w:r w:rsidR="00D31AA5">
        <w:t xml:space="preserve">trực tiếp </w:t>
      </w:r>
      <w:r>
        <w:t>hệ số góc. (mức độ</w:t>
      </w:r>
      <w:r w:rsidR="00D31AA5">
        <w:t xml:space="preserve"> hiểu</w:t>
      </w:r>
      <w:r>
        <w:t>)</w:t>
      </w:r>
    </w:p>
    <w:p w:rsidR="007424EA" w:rsidRDefault="007424EA" w:rsidP="00D31AA5">
      <w:pPr>
        <w:spacing w:after="0"/>
        <w:jc w:val="both"/>
      </w:pPr>
      <w:r w:rsidRPr="00D31AA5">
        <w:rPr>
          <w:b/>
        </w:rPr>
        <w:t>Câu 4.</w:t>
      </w:r>
      <w:r>
        <w:t xml:space="preserve"> (</w:t>
      </w:r>
      <w:r w:rsidR="00D31AA5">
        <w:t>1,0 điểm</w:t>
      </w:r>
      <w:r>
        <w:t>)</w:t>
      </w:r>
      <w:r w:rsidR="00D31AA5">
        <w:t xml:space="preserve"> Ứng dụng đạo hàm tìm vận tốc, gia tốc của một chuyển động tại thời điểm </w:t>
      </w:r>
      <w:r w:rsidR="00D31AA5" w:rsidRPr="00D31AA5">
        <w:rPr>
          <w:position w:val="-12"/>
        </w:rPr>
        <w:object w:dxaOrig="540" w:dyaOrig="360">
          <v:shape id="_x0000_i1028" type="#_x0000_t75" style="width:27pt;height:18pt" o:ole="">
            <v:imagedata r:id="rId11" o:title=""/>
          </v:shape>
          <o:OLEObject Type="Embed" ProgID="Equation.DSMT4" ShapeID="_x0000_i1028" DrawAspect="Content" ObjectID="_1583605413" r:id="rId12"/>
        </w:object>
      </w:r>
      <w:r w:rsidR="00D31AA5">
        <w:t xml:space="preserve"> khi biết phương trình chuyển động của vật. (</w:t>
      </w:r>
      <w:r w:rsidR="00BE39E2">
        <w:t>mức độ hiểu</w:t>
      </w:r>
      <w:r w:rsidR="00D31AA5">
        <w:t>)</w:t>
      </w:r>
      <w:r w:rsidR="00BE39E2">
        <w:t xml:space="preserve"> (không cần lập phương trình chuyển động)</w:t>
      </w:r>
    </w:p>
    <w:p w:rsidR="007424EA" w:rsidRDefault="00D31AA5" w:rsidP="007424EA">
      <w:pPr>
        <w:spacing w:after="0"/>
        <w:jc w:val="both"/>
      </w:pPr>
      <w:r>
        <w:rPr>
          <w:b/>
        </w:rPr>
        <w:t>Câu 5</w:t>
      </w:r>
      <w:r w:rsidR="007424EA" w:rsidRPr="00C452B3">
        <w:rPr>
          <w:b/>
        </w:rPr>
        <w:t>.</w:t>
      </w:r>
      <w:r w:rsidR="007424EA">
        <w:t xml:space="preserve"> (</w:t>
      </w:r>
      <w:r>
        <w:t>3</w:t>
      </w:r>
      <w:r w:rsidR="007424EA" w:rsidRPr="004B78EB">
        <w:rPr>
          <w:b/>
        </w:rPr>
        <w:t>,0 điểm</w:t>
      </w:r>
      <w:r w:rsidR="007424EA">
        <w:t>) Cho hình chóp có cạnh bên vuông góc với đáy</w:t>
      </w:r>
      <w:r>
        <w:t>, hình chóp đều.</w:t>
      </w:r>
    </w:p>
    <w:p w:rsidR="007424EA" w:rsidRDefault="00D31AA5" w:rsidP="007424EA">
      <w:pPr>
        <w:pStyle w:val="ListParagraph"/>
        <w:numPr>
          <w:ilvl w:val="0"/>
          <w:numId w:val="1"/>
        </w:numPr>
        <w:spacing w:after="0"/>
      </w:pPr>
      <w:r>
        <w:t>Tính góc giữa đường thẳng và mặt phẳng</w:t>
      </w:r>
      <w:r w:rsidR="007424EA">
        <w:t>.</w:t>
      </w:r>
      <w:r>
        <w:t xml:space="preserve"> (mức độ hiểu</w:t>
      </w:r>
      <w:r w:rsidR="007424EA">
        <w:t>)</w:t>
      </w:r>
    </w:p>
    <w:p w:rsidR="00D31AA5" w:rsidRDefault="00D31AA5" w:rsidP="007424EA">
      <w:pPr>
        <w:pStyle w:val="ListParagraph"/>
        <w:numPr>
          <w:ilvl w:val="0"/>
          <w:numId w:val="1"/>
        </w:numPr>
        <w:spacing w:after="0"/>
      </w:pPr>
      <w:r>
        <w:t>Tính góc giữa hai mặt phẳng</w:t>
      </w:r>
      <w:r w:rsidR="007424EA">
        <w:t xml:space="preserve">. </w:t>
      </w:r>
      <w:r>
        <w:t>(mức độ hiểu)</w:t>
      </w:r>
    </w:p>
    <w:p w:rsidR="007424EA" w:rsidRDefault="00D31AA5" w:rsidP="007424EA">
      <w:pPr>
        <w:pStyle w:val="ListParagraph"/>
        <w:numPr>
          <w:ilvl w:val="0"/>
          <w:numId w:val="1"/>
        </w:numPr>
        <w:spacing w:after="0"/>
      </w:pPr>
      <w:r>
        <w:t>Tính khoảng cách từ điểm đến mặt phẳng. (</w:t>
      </w:r>
      <w:r w:rsidR="007424EA">
        <w:t>vận dụng)</w:t>
      </w:r>
    </w:p>
    <w:p w:rsidR="007424EA" w:rsidRDefault="007424EA" w:rsidP="007424EA">
      <w:pPr>
        <w:spacing w:after="0"/>
        <w:jc w:val="center"/>
      </w:pPr>
      <w:r>
        <w:t>-----------------------------------HẾT-----------------------------------</w:t>
      </w:r>
    </w:p>
    <w:p w:rsidR="00B11DC6" w:rsidRDefault="00B11DC6"/>
    <w:p w:rsidR="00D31AA5" w:rsidRDefault="00D31AA5"/>
    <w:p w:rsidR="00D31AA5" w:rsidRDefault="00D31AA5"/>
    <w:p w:rsidR="00D31AA5" w:rsidRDefault="00D31AA5"/>
    <w:p w:rsidR="00D31AA5" w:rsidRDefault="00D31AA5"/>
    <w:p w:rsidR="00D31AA5" w:rsidRDefault="00D31AA5"/>
    <w:sectPr w:rsidR="00D31AA5" w:rsidSect="00B55FE9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A24BB7"/>
    <w:multiLevelType w:val="hybridMultilevel"/>
    <w:tmpl w:val="F056D3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22F2E"/>
    <w:multiLevelType w:val="hybridMultilevel"/>
    <w:tmpl w:val="7AEC3D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BD45D6"/>
    <w:multiLevelType w:val="hybridMultilevel"/>
    <w:tmpl w:val="B0CE75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1C6262"/>
    <w:multiLevelType w:val="hybridMultilevel"/>
    <w:tmpl w:val="2EE452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EA"/>
    <w:rsid w:val="001A0E8F"/>
    <w:rsid w:val="007424EA"/>
    <w:rsid w:val="00AE30C8"/>
    <w:rsid w:val="00B11DC6"/>
    <w:rsid w:val="00B55FE9"/>
    <w:rsid w:val="00BE39E2"/>
    <w:rsid w:val="00C813F2"/>
    <w:rsid w:val="00D3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DCEF86-276F-4B10-B052-E26B5F247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4EA"/>
    <w:pPr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Vinh</dc:creator>
  <cp:keywords/>
  <dc:description/>
  <cp:lastModifiedBy>Phan Vinh</cp:lastModifiedBy>
  <cp:revision>4</cp:revision>
  <dcterms:created xsi:type="dcterms:W3CDTF">2018-03-23T14:24:00Z</dcterms:created>
  <dcterms:modified xsi:type="dcterms:W3CDTF">2018-03-26T14:37:00Z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